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0D" w:rsidRPr="00797E0D" w:rsidRDefault="00F12789" w:rsidP="00797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6D8B">
        <w:rPr>
          <w:rFonts w:ascii="Times New Roman" w:eastAsia="Times New Roman" w:hAnsi="Times New Roman" w:cs="Times New Roman"/>
          <w:sz w:val="24"/>
          <w:szCs w:val="24"/>
        </w:rPr>
        <w:t>Терри</w:t>
      </w:r>
      <w:bookmarkStart w:id="0" w:name="_GoBack"/>
      <w:bookmarkEnd w:id="0"/>
      <w:r w:rsidRPr="00B76D8B">
        <w:rPr>
          <w:rFonts w:ascii="Times New Roman" w:eastAsia="Times New Roman" w:hAnsi="Times New Roman" w:cs="Times New Roman"/>
          <w:sz w:val="24"/>
          <w:szCs w:val="24"/>
        </w:rPr>
        <w:t xml:space="preserve">ториальный отдел Управления </w:t>
      </w:r>
      <w:proofErr w:type="spellStart"/>
      <w:r w:rsidRPr="00B76D8B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 w:rsidRPr="00B76D8B">
        <w:rPr>
          <w:rFonts w:ascii="Times New Roman" w:eastAsia="Times New Roman" w:hAnsi="Times New Roman" w:cs="Times New Roman"/>
          <w:sz w:val="24"/>
          <w:szCs w:val="24"/>
        </w:rPr>
        <w:t xml:space="preserve"> по Республике Карелия в городе Костомукша, Муезерском, </w:t>
      </w:r>
      <w:proofErr w:type="spellStart"/>
      <w:r w:rsidRPr="00B76D8B">
        <w:rPr>
          <w:rFonts w:ascii="Times New Roman" w:eastAsia="Times New Roman" w:hAnsi="Times New Roman" w:cs="Times New Roman"/>
          <w:sz w:val="24"/>
          <w:szCs w:val="24"/>
        </w:rPr>
        <w:t>Калевальском</w:t>
      </w:r>
      <w:proofErr w:type="spellEnd"/>
      <w:r w:rsidRPr="00B76D8B">
        <w:rPr>
          <w:rFonts w:ascii="Times New Roman" w:eastAsia="Times New Roman" w:hAnsi="Times New Roman" w:cs="Times New Roman"/>
          <w:sz w:val="24"/>
          <w:szCs w:val="24"/>
        </w:rPr>
        <w:t xml:space="preserve"> районах </w:t>
      </w:r>
      <w:r>
        <w:rPr>
          <w:rFonts w:ascii="Times New Roman" w:eastAsia="Times New Roman" w:hAnsi="Times New Roman" w:cs="Times New Roman"/>
          <w:sz w:val="24"/>
          <w:szCs w:val="24"/>
        </w:rPr>
        <w:t>информирует о том, что в</w:t>
      </w:r>
      <w:r w:rsidR="00797E0D" w:rsidRPr="00797E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последние годы произошла активизация эпидемического процесса </w:t>
      </w:r>
      <w:proofErr w:type="spellStart"/>
      <w:r w:rsidR="00797E0D" w:rsidRPr="00797E0D">
        <w:rPr>
          <w:rFonts w:ascii="Times New Roman" w:hAnsi="Times New Roman" w:cs="Times New Roman"/>
          <w:sz w:val="24"/>
          <w:szCs w:val="24"/>
          <w:shd w:val="clear" w:color="auto" w:fill="FFFFFF"/>
        </w:rPr>
        <w:t>норовирусной</w:t>
      </w:r>
      <w:proofErr w:type="spellEnd"/>
      <w:r w:rsidR="00797E0D" w:rsidRPr="00797E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инфекции, которая стала представлять серьезную проблему здравоохранения во многих странах мира. </w:t>
      </w:r>
    </w:p>
    <w:p w:rsidR="00797E0D" w:rsidRPr="00797E0D" w:rsidRDefault="00797E0D" w:rsidP="00797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7E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настоящему времени установлена ведущая роль </w:t>
      </w:r>
      <w:proofErr w:type="spellStart"/>
      <w:r w:rsidRPr="00797E0D">
        <w:rPr>
          <w:rFonts w:ascii="Times New Roman" w:hAnsi="Times New Roman" w:cs="Times New Roman"/>
          <w:sz w:val="24"/>
          <w:szCs w:val="24"/>
          <w:shd w:val="clear" w:color="auto" w:fill="FFFFFF"/>
        </w:rPr>
        <w:t>норовирусов</w:t>
      </w:r>
      <w:proofErr w:type="spellEnd"/>
      <w:r w:rsidRPr="00797E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возникновении вспышек острого гастроэнтерита и второе по значимости место, после </w:t>
      </w:r>
      <w:proofErr w:type="spellStart"/>
      <w:r w:rsidRPr="00797E0D">
        <w:rPr>
          <w:rFonts w:ascii="Times New Roman" w:hAnsi="Times New Roman" w:cs="Times New Roman"/>
          <w:sz w:val="24"/>
          <w:szCs w:val="24"/>
          <w:shd w:val="clear" w:color="auto" w:fill="FFFFFF"/>
        </w:rPr>
        <w:t>ротавирусов</w:t>
      </w:r>
      <w:proofErr w:type="spellEnd"/>
      <w:r w:rsidRPr="00797E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97E0D" w:rsidRPr="00797E0D" w:rsidRDefault="00797E0D" w:rsidP="00797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7E0D">
        <w:rPr>
          <w:rFonts w:ascii="Times New Roman" w:hAnsi="Times New Roman" w:cs="Times New Roman"/>
          <w:sz w:val="24"/>
          <w:szCs w:val="24"/>
        </w:rPr>
        <w:t>Ки</w:t>
      </w:r>
      <w:r w:rsidR="00703C3F">
        <w:rPr>
          <w:rFonts w:ascii="Times New Roman" w:hAnsi="Times New Roman" w:cs="Times New Roman"/>
          <w:sz w:val="24"/>
          <w:szCs w:val="24"/>
        </w:rPr>
        <w:t>шечные</w:t>
      </w:r>
      <w:r w:rsidRPr="00797E0D">
        <w:rPr>
          <w:rFonts w:ascii="Times New Roman" w:hAnsi="Times New Roman" w:cs="Times New Roman"/>
          <w:sz w:val="24"/>
          <w:szCs w:val="24"/>
        </w:rPr>
        <w:t xml:space="preserve"> инфекции </w:t>
      </w:r>
      <w:proofErr w:type="spellStart"/>
      <w:r w:rsidRPr="00797E0D">
        <w:rPr>
          <w:rFonts w:ascii="Times New Roman" w:hAnsi="Times New Roman" w:cs="Times New Roman"/>
          <w:sz w:val="24"/>
          <w:szCs w:val="24"/>
        </w:rPr>
        <w:t>норовирусной</w:t>
      </w:r>
      <w:proofErr w:type="spellEnd"/>
      <w:r w:rsidRPr="00797E0D">
        <w:rPr>
          <w:rFonts w:ascii="Times New Roman" w:hAnsi="Times New Roman" w:cs="Times New Roman"/>
          <w:sz w:val="24"/>
          <w:szCs w:val="24"/>
        </w:rPr>
        <w:t xml:space="preserve"> этиологии проявляются ярко выраженной кишечной симптоматикой (рвота, понос, повышение температуры тела) и характеризуются быстрым течением.</w:t>
      </w:r>
    </w:p>
    <w:p w:rsidR="00797E0D" w:rsidRDefault="00797E0D" w:rsidP="00797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7E0D">
        <w:rPr>
          <w:rFonts w:ascii="Times New Roman" w:hAnsi="Times New Roman" w:cs="Times New Roman"/>
          <w:sz w:val="24"/>
          <w:szCs w:val="24"/>
        </w:rPr>
        <w:t xml:space="preserve">Основным свойством таких вирусов является их высокая </w:t>
      </w:r>
      <w:proofErr w:type="spellStart"/>
      <w:r w:rsidRPr="00797E0D">
        <w:rPr>
          <w:rFonts w:ascii="Times New Roman" w:hAnsi="Times New Roman" w:cs="Times New Roman"/>
          <w:sz w:val="24"/>
          <w:szCs w:val="24"/>
        </w:rPr>
        <w:t>контагиозность</w:t>
      </w:r>
      <w:proofErr w:type="spellEnd"/>
      <w:r w:rsidRPr="00797E0D">
        <w:rPr>
          <w:rFonts w:ascii="Times New Roman" w:hAnsi="Times New Roman" w:cs="Times New Roman"/>
          <w:sz w:val="24"/>
          <w:szCs w:val="24"/>
        </w:rPr>
        <w:t xml:space="preserve"> (заразность). Менее 10 вирусных частиц достаточно, чтобы при попадании в желудочно-кишечный тракт здорового взрослого человека вызвать заболевание. </w:t>
      </w:r>
    </w:p>
    <w:p w:rsidR="00797E0D" w:rsidRDefault="00797E0D" w:rsidP="00797E0D">
      <w:pPr>
        <w:spacing w:after="0" w:line="240" w:lineRule="auto"/>
        <w:ind w:firstLine="709"/>
        <w:rPr>
          <w:rFonts w:ascii="Times New Roman" w:hAnsi="Times New Roman" w:cs="Times New Roman"/>
          <w:color w:val="242424"/>
          <w:sz w:val="24"/>
          <w:szCs w:val="24"/>
        </w:rPr>
      </w:pPr>
      <w:r w:rsidRPr="00797E0D">
        <w:rPr>
          <w:rFonts w:ascii="Times New Roman" w:hAnsi="Times New Roman" w:cs="Times New Roman"/>
          <w:sz w:val="24"/>
          <w:szCs w:val="24"/>
        </w:rPr>
        <w:t xml:space="preserve">Вирусы могут длительно </w:t>
      </w:r>
      <w:proofErr w:type="gramStart"/>
      <w:r w:rsidRPr="00797E0D">
        <w:rPr>
          <w:rFonts w:ascii="Times New Roman" w:hAnsi="Times New Roman" w:cs="Times New Roman"/>
          <w:sz w:val="24"/>
          <w:szCs w:val="24"/>
        </w:rPr>
        <w:t>сохранять инфекционные</w:t>
      </w:r>
      <w:r w:rsidRPr="00797E0D">
        <w:rPr>
          <w:rFonts w:ascii="Times New Roman" w:hAnsi="Times New Roman" w:cs="Times New Roman"/>
          <w:color w:val="242424"/>
          <w:sz w:val="24"/>
          <w:szCs w:val="24"/>
        </w:rPr>
        <w:t xml:space="preserve"> свойства на различных видах поверхностей и устойчивы</w:t>
      </w:r>
      <w:proofErr w:type="gramEnd"/>
      <w:r w:rsidRPr="00797E0D">
        <w:rPr>
          <w:rFonts w:ascii="Times New Roman" w:hAnsi="Times New Roman" w:cs="Times New Roman"/>
          <w:color w:val="242424"/>
          <w:sz w:val="24"/>
          <w:szCs w:val="24"/>
        </w:rPr>
        <w:t xml:space="preserve"> к </w:t>
      </w:r>
      <w:proofErr w:type="spellStart"/>
      <w:r w:rsidRPr="00797E0D">
        <w:rPr>
          <w:rFonts w:ascii="Times New Roman" w:hAnsi="Times New Roman" w:cs="Times New Roman"/>
          <w:color w:val="242424"/>
          <w:sz w:val="24"/>
          <w:szCs w:val="24"/>
        </w:rPr>
        <w:t>дезинфектантам</w:t>
      </w:r>
      <w:proofErr w:type="spellEnd"/>
      <w:r w:rsidRPr="00797E0D">
        <w:rPr>
          <w:rFonts w:ascii="Times New Roman" w:hAnsi="Times New Roman" w:cs="Times New Roman"/>
          <w:color w:val="242424"/>
          <w:sz w:val="24"/>
          <w:szCs w:val="24"/>
        </w:rPr>
        <w:t xml:space="preserve"> в обычной концентрации. </w:t>
      </w:r>
    </w:p>
    <w:p w:rsidR="00797E0D" w:rsidRDefault="00797E0D" w:rsidP="00797E0D">
      <w:pPr>
        <w:spacing w:after="0" w:line="240" w:lineRule="auto"/>
        <w:ind w:firstLine="709"/>
        <w:rPr>
          <w:rFonts w:ascii="Times New Roman" w:hAnsi="Times New Roman" w:cs="Times New Roman"/>
          <w:color w:val="242424"/>
          <w:sz w:val="24"/>
          <w:szCs w:val="24"/>
        </w:rPr>
      </w:pPr>
      <w:r w:rsidRPr="00797E0D">
        <w:rPr>
          <w:rFonts w:ascii="Times New Roman" w:hAnsi="Times New Roman" w:cs="Times New Roman"/>
          <w:color w:val="242424"/>
          <w:sz w:val="24"/>
          <w:szCs w:val="24"/>
        </w:rPr>
        <w:t>Основной механизм передачи возбудителя - фекально-оральный, реализуемый контактно-бытовым, пищевым и водным путями передачи.</w:t>
      </w:r>
    </w:p>
    <w:p w:rsidR="00797E0D" w:rsidRDefault="00797E0D" w:rsidP="00797E0D">
      <w:pPr>
        <w:spacing w:after="0" w:line="240" w:lineRule="auto"/>
        <w:ind w:firstLine="709"/>
        <w:rPr>
          <w:rFonts w:ascii="Times New Roman" w:hAnsi="Times New Roman" w:cs="Times New Roman"/>
          <w:color w:val="242424"/>
          <w:sz w:val="24"/>
          <w:szCs w:val="24"/>
        </w:rPr>
      </w:pPr>
      <w:r w:rsidRPr="00797E0D">
        <w:rPr>
          <w:rFonts w:ascii="Times New Roman" w:hAnsi="Times New Roman" w:cs="Times New Roman"/>
          <w:color w:val="242424"/>
          <w:sz w:val="24"/>
          <w:szCs w:val="24"/>
        </w:rPr>
        <w:t xml:space="preserve">Причинами возникновения </w:t>
      </w:r>
      <w:proofErr w:type="spellStart"/>
      <w:r w:rsidRPr="00797E0D">
        <w:rPr>
          <w:rFonts w:ascii="Times New Roman" w:hAnsi="Times New Roman" w:cs="Times New Roman"/>
          <w:color w:val="242424"/>
          <w:sz w:val="24"/>
          <w:szCs w:val="24"/>
        </w:rPr>
        <w:t>норовирусной</w:t>
      </w:r>
      <w:proofErr w:type="spellEnd"/>
      <w:r w:rsidRPr="00797E0D">
        <w:rPr>
          <w:rFonts w:ascii="Times New Roman" w:hAnsi="Times New Roman" w:cs="Times New Roman"/>
          <w:color w:val="242424"/>
          <w:sz w:val="24"/>
          <w:szCs w:val="24"/>
        </w:rPr>
        <w:t xml:space="preserve"> инфекции, передающихся с пищей, являются нарушения правил обработки овощей и фруктов, мытья посуды, не соблюдение технологии приготовления блюд, требований личной гигиены поварами и кондитерами.</w:t>
      </w:r>
    </w:p>
    <w:p w:rsidR="00797E0D" w:rsidRDefault="00797E0D" w:rsidP="00797E0D">
      <w:pPr>
        <w:spacing w:after="0" w:line="240" w:lineRule="auto"/>
        <w:ind w:firstLine="709"/>
        <w:rPr>
          <w:rFonts w:ascii="Times New Roman" w:hAnsi="Times New Roman" w:cs="Times New Roman"/>
          <w:color w:val="242424"/>
          <w:sz w:val="24"/>
          <w:szCs w:val="24"/>
        </w:rPr>
      </w:pPr>
      <w:r w:rsidRPr="00797E0D">
        <w:rPr>
          <w:rFonts w:ascii="Times New Roman" w:hAnsi="Times New Roman" w:cs="Times New Roman"/>
          <w:color w:val="242424"/>
          <w:sz w:val="24"/>
          <w:szCs w:val="24"/>
        </w:rPr>
        <w:t xml:space="preserve">Причинами возникновения </w:t>
      </w:r>
      <w:proofErr w:type="spellStart"/>
      <w:r w:rsidRPr="00797E0D">
        <w:rPr>
          <w:rFonts w:ascii="Times New Roman" w:hAnsi="Times New Roman" w:cs="Times New Roman"/>
          <w:color w:val="242424"/>
          <w:sz w:val="24"/>
          <w:szCs w:val="24"/>
        </w:rPr>
        <w:t>норовирусной</w:t>
      </w:r>
      <w:proofErr w:type="spellEnd"/>
      <w:r w:rsidRPr="00797E0D">
        <w:rPr>
          <w:rFonts w:ascii="Times New Roman" w:hAnsi="Times New Roman" w:cs="Times New Roman"/>
          <w:color w:val="242424"/>
          <w:sz w:val="24"/>
          <w:szCs w:val="24"/>
        </w:rPr>
        <w:t xml:space="preserve"> инфекции, передающихся через воду, являются попадание в организм человека контаминированной (загрязненной вирусом)  воды (вода из-под крана, пищевой лед, вода закрытых и открытых водоемов). Источником загрязнения вод открытых водоемов являются сточные воды, которые могут попасть в водоснабжение в связи с аварией, паводками, обильными осадками.</w:t>
      </w:r>
    </w:p>
    <w:p w:rsidR="00797E0D" w:rsidRDefault="00797E0D" w:rsidP="00797E0D">
      <w:pPr>
        <w:spacing w:after="0" w:line="240" w:lineRule="auto"/>
        <w:ind w:firstLine="709"/>
        <w:rPr>
          <w:rFonts w:ascii="Times New Roman" w:hAnsi="Times New Roman" w:cs="Times New Roman"/>
          <w:color w:val="242424"/>
          <w:sz w:val="24"/>
          <w:szCs w:val="24"/>
        </w:rPr>
      </w:pPr>
      <w:r w:rsidRPr="00797E0D">
        <w:rPr>
          <w:rFonts w:ascii="Times New Roman" w:hAnsi="Times New Roman" w:cs="Times New Roman"/>
          <w:color w:val="242424"/>
          <w:sz w:val="24"/>
          <w:szCs w:val="24"/>
        </w:rPr>
        <w:t>Наиболее часто острые кишечные инфекции вирусной этиологии передаются через грязную посуду, овощные салаты, приготовленные с нарушением обработки овощей, нарезку готовой продукции (сыр, масло и др.), блюда, связанные с «ручным» приготовлением и не подвергающиеся повторной термической обработке (например, овощные пюре).</w:t>
      </w:r>
    </w:p>
    <w:p w:rsidR="00797E0D" w:rsidRDefault="00797E0D" w:rsidP="00797E0D">
      <w:pPr>
        <w:spacing w:after="0" w:line="240" w:lineRule="auto"/>
        <w:ind w:firstLine="709"/>
        <w:rPr>
          <w:rFonts w:ascii="Times New Roman" w:hAnsi="Times New Roman" w:cs="Times New Roman"/>
          <w:color w:val="242424"/>
          <w:sz w:val="24"/>
          <w:szCs w:val="24"/>
        </w:rPr>
      </w:pPr>
      <w:r w:rsidRPr="00797E0D">
        <w:rPr>
          <w:rFonts w:ascii="Times New Roman" w:hAnsi="Times New Roman" w:cs="Times New Roman"/>
          <w:color w:val="242424"/>
          <w:sz w:val="24"/>
          <w:szCs w:val="24"/>
        </w:rPr>
        <w:t>На поверхности плохо промытых фруктов и овощей могут оставаться возбудители инфекционных болезней, в том числе вирусных инфекций.</w:t>
      </w:r>
    </w:p>
    <w:p w:rsidR="00797E0D" w:rsidRDefault="00797E0D" w:rsidP="00797E0D">
      <w:pPr>
        <w:spacing w:after="0" w:line="240" w:lineRule="auto"/>
        <w:ind w:firstLine="709"/>
        <w:rPr>
          <w:rFonts w:ascii="Times New Roman" w:hAnsi="Times New Roman" w:cs="Times New Roman"/>
          <w:color w:val="242424"/>
          <w:sz w:val="24"/>
          <w:szCs w:val="24"/>
        </w:rPr>
      </w:pPr>
      <w:r w:rsidRPr="00797E0D">
        <w:rPr>
          <w:rFonts w:ascii="Times New Roman" w:hAnsi="Times New Roman" w:cs="Times New Roman"/>
          <w:b/>
          <w:bCs/>
          <w:color w:val="242424"/>
          <w:sz w:val="24"/>
          <w:szCs w:val="24"/>
        </w:rPr>
        <w:t>Чтобы не заболеть рекомендуется</w:t>
      </w:r>
      <w:r w:rsidRPr="00797E0D">
        <w:rPr>
          <w:rFonts w:ascii="Times New Roman" w:hAnsi="Times New Roman" w:cs="Times New Roman"/>
          <w:color w:val="242424"/>
          <w:sz w:val="24"/>
          <w:szCs w:val="24"/>
        </w:rPr>
        <w:t>:</w:t>
      </w:r>
    </w:p>
    <w:p w:rsidR="00797E0D" w:rsidRDefault="00797E0D" w:rsidP="00797E0D">
      <w:pPr>
        <w:spacing w:after="0" w:line="240" w:lineRule="auto"/>
        <w:ind w:firstLine="709"/>
        <w:rPr>
          <w:rFonts w:ascii="Times New Roman" w:hAnsi="Times New Roman" w:cs="Times New Roman"/>
          <w:color w:val="242424"/>
          <w:sz w:val="24"/>
          <w:szCs w:val="24"/>
        </w:rPr>
      </w:pPr>
      <w:r w:rsidRPr="00797E0D">
        <w:rPr>
          <w:rFonts w:ascii="Times New Roman" w:hAnsi="Times New Roman" w:cs="Times New Roman"/>
          <w:color w:val="242424"/>
          <w:sz w:val="24"/>
          <w:szCs w:val="24"/>
        </w:rPr>
        <w:t>· Если Вы питаетесь в местах общественного питания (столовые, кафе, рестораны) старайтесь выбирать проверенные учреждения с организованным обеденным залом и кухней с наличием горячих блюд. При этом</w:t>
      </w:r>
      <w:proofErr w:type="gramStart"/>
      <w:r w:rsidRPr="00797E0D">
        <w:rPr>
          <w:rFonts w:ascii="Times New Roman" w:hAnsi="Times New Roman" w:cs="Times New Roman"/>
          <w:color w:val="242424"/>
          <w:sz w:val="24"/>
          <w:szCs w:val="24"/>
        </w:rPr>
        <w:t>,</w:t>
      </w:r>
      <w:proofErr w:type="gramEnd"/>
      <w:r w:rsidRPr="00797E0D">
        <w:rPr>
          <w:rFonts w:ascii="Times New Roman" w:hAnsi="Times New Roman" w:cs="Times New Roman"/>
          <w:color w:val="242424"/>
          <w:sz w:val="24"/>
          <w:szCs w:val="24"/>
        </w:rPr>
        <w:t xml:space="preserve"> в летний период старайтесь избегать употребления многокомпонентных салатов и блюд, которые могут готовиться «вручную», но не подвергаться повторной термической обработке (овощные пюре, блинчики с начинками и т.д.).</w:t>
      </w:r>
    </w:p>
    <w:p w:rsidR="00797E0D" w:rsidRDefault="00797E0D" w:rsidP="00797E0D">
      <w:pPr>
        <w:spacing w:after="0" w:line="240" w:lineRule="auto"/>
        <w:ind w:firstLine="709"/>
        <w:rPr>
          <w:rFonts w:ascii="Times New Roman" w:hAnsi="Times New Roman" w:cs="Times New Roman"/>
          <w:color w:val="242424"/>
          <w:sz w:val="24"/>
          <w:szCs w:val="24"/>
        </w:rPr>
      </w:pPr>
      <w:r w:rsidRPr="00797E0D">
        <w:rPr>
          <w:rFonts w:ascii="Times New Roman" w:hAnsi="Times New Roman" w:cs="Times New Roman"/>
          <w:color w:val="242424"/>
          <w:sz w:val="24"/>
          <w:szCs w:val="24"/>
        </w:rPr>
        <w:t>· Всегда мойте руки перед едой.</w:t>
      </w:r>
    </w:p>
    <w:p w:rsidR="00797E0D" w:rsidRDefault="00797E0D" w:rsidP="00797E0D">
      <w:pPr>
        <w:spacing w:after="0" w:line="240" w:lineRule="auto"/>
        <w:ind w:firstLine="709"/>
        <w:rPr>
          <w:rFonts w:ascii="Times New Roman" w:hAnsi="Times New Roman" w:cs="Times New Roman"/>
          <w:color w:val="242424"/>
          <w:sz w:val="24"/>
          <w:szCs w:val="24"/>
        </w:rPr>
      </w:pPr>
      <w:r w:rsidRPr="00797E0D">
        <w:rPr>
          <w:rFonts w:ascii="Times New Roman" w:hAnsi="Times New Roman" w:cs="Times New Roman"/>
          <w:color w:val="242424"/>
          <w:sz w:val="24"/>
          <w:szCs w:val="24"/>
        </w:rPr>
        <w:t xml:space="preserve">· Старайтесь не употреблять быструю многокомпонентную пищу (типа </w:t>
      </w:r>
      <w:proofErr w:type="spellStart"/>
      <w:r w:rsidRPr="00797E0D">
        <w:rPr>
          <w:rFonts w:ascii="Times New Roman" w:hAnsi="Times New Roman" w:cs="Times New Roman"/>
          <w:color w:val="242424"/>
          <w:sz w:val="24"/>
          <w:szCs w:val="24"/>
        </w:rPr>
        <w:t>шаурмы</w:t>
      </w:r>
      <w:proofErr w:type="spellEnd"/>
      <w:r w:rsidRPr="00797E0D">
        <w:rPr>
          <w:rFonts w:ascii="Times New Roman" w:hAnsi="Times New Roman" w:cs="Times New Roman"/>
          <w:color w:val="242424"/>
          <w:sz w:val="24"/>
          <w:szCs w:val="24"/>
        </w:rPr>
        <w:t>) для употребления «на ходу».</w:t>
      </w:r>
    </w:p>
    <w:p w:rsidR="00797E0D" w:rsidRDefault="00797E0D" w:rsidP="00797E0D">
      <w:pPr>
        <w:spacing w:after="0" w:line="240" w:lineRule="auto"/>
        <w:ind w:firstLine="709"/>
        <w:rPr>
          <w:rFonts w:ascii="Times New Roman" w:hAnsi="Times New Roman" w:cs="Times New Roman"/>
          <w:color w:val="242424"/>
          <w:sz w:val="24"/>
          <w:szCs w:val="24"/>
        </w:rPr>
      </w:pPr>
      <w:r w:rsidRPr="00797E0D">
        <w:rPr>
          <w:rFonts w:ascii="Times New Roman" w:hAnsi="Times New Roman" w:cs="Times New Roman"/>
          <w:color w:val="242424"/>
          <w:sz w:val="24"/>
          <w:szCs w:val="24"/>
        </w:rPr>
        <w:t>· Для питья употребляйте только бутилированную или кипяченую воду.</w:t>
      </w:r>
    </w:p>
    <w:p w:rsidR="00797E0D" w:rsidRDefault="00797E0D" w:rsidP="00797E0D">
      <w:pPr>
        <w:spacing w:after="0" w:line="240" w:lineRule="auto"/>
        <w:ind w:firstLine="709"/>
        <w:rPr>
          <w:rFonts w:ascii="Times New Roman" w:hAnsi="Times New Roman" w:cs="Times New Roman"/>
          <w:color w:val="242424"/>
          <w:sz w:val="24"/>
          <w:szCs w:val="24"/>
        </w:rPr>
      </w:pPr>
      <w:r w:rsidRPr="00797E0D">
        <w:rPr>
          <w:rFonts w:ascii="Times New Roman" w:hAnsi="Times New Roman" w:cs="Times New Roman"/>
          <w:color w:val="242424"/>
          <w:sz w:val="24"/>
          <w:szCs w:val="24"/>
        </w:rPr>
        <w:t>· Во время приготовления пищи в домашних условиях, соблюдайте ряд правил: тщательно мойте руки перед началом приготовления пищи и после контакта с сырой продукцией, используйте отдельные разделочные доски и ножи – для «сырого» и «готового», тщательно промывайте (с обработкой кипятком) зелень, овощи и фрукты, тщательно мойте посуду с последующей сушкой.</w:t>
      </w:r>
    </w:p>
    <w:p w:rsidR="00797E0D" w:rsidRDefault="00797E0D" w:rsidP="00797E0D">
      <w:pPr>
        <w:spacing w:after="0" w:line="240" w:lineRule="auto"/>
        <w:ind w:firstLine="709"/>
        <w:rPr>
          <w:rFonts w:ascii="Times New Roman" w:hAnsi="Times New Roman" w:cs="Times New Roman"/>
          <w:color w:val="242424"/>
          <w:sz w:val="24"/>
          <w:szCs w:val="24"/>
        </w:rPr>
      </w:pPr>
      <w:r w:rsidRPr="00797E0D">
        <w:rPr>
          <w:rFonts w:ascii="Times New Roman" w:hAnsi="Times New Roman" w:cs="Times New Roman"/>
          <w:color w:val="242424"/>
          <w:sz w:val="24"/>
          <w:szCs w:val="24"/>
        </w:rPr>
        <w:t>· Дома регулярно проводите чистку санитарных узлов с использованием дезинфицирующих средств, влажную уборку помещений.</w:t>
      </w:r>
    </w:p>
    <w:p w:rsidR="00366571" w:rsidRDefault="00797E0D" w:rsidP="003469DD">
      <w:pPr>
        <w:spacing w:after="0" w:line="240" w:lineRule="auto"/>
        <w:ind w:firstLine="709"/>
      </w:pPr>
      <w:proofErr w:type="gramStart"/>
      <w:r w:rsidRPr="00797E0D">
        <w:rPr>
          <w:rFonts w:ascii="Times New Roman" w:hAnsi="Times New Roman" w:cs="Times New Roman"/>
          <w:color w:val="242424"/>
          <w:sz w:val="24"/>
          <w:szCs w:val="24"/>
        </w:rPr>
        <w:t>· Если вы чувствуете себя не здоровым (особенно при наличии расстройства стула, тошноты, боли в животе) не подвергайте риску заболевания своих близких!</w:t>
      </w:r>
      <w:proofErr w:type="gramEnd"/>
      <w:r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797E0D">
        <w:rPr>
          <w:rFonts w:ascii="Times New Roman" w:hAnsi="Times New Roman" w:cs="Times New Roman"/>
          <w:color w:val="242424"/>
          <w:sz w:val="24"/>
          <w:szCs w:val="24"/>
        </w:rPr>
        <w:t xml:space="preserve"> Ни в коем случае не занимайтесь приготовлением пищи для семьи и гостей и самолечением, пользуйтесь отдельным полотенцем, дезинфицируйте санитарный узел после каждого посещения туалета. Помните, что только врач может назначить Вам адекватное лечение. При появлении симптомов заболевания немедленно обращайтесь за медицинской помощью. </w:t>
      </w:r>
    </w:p>
    <w:sectPr w:rsidR="00366571" w:rsidSect="00F12789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797E0D"/>
    <w:rsid w:val="003469DD"/>
    <w:rsid w:val="00366571"/>
    <w:rsid w:val="00703C3F"/>
    <w:rsid w:val="00797E0D"/>
    <w:rsid w:val="00AD47CA"/>
    <w:rsid w:val="00E32871"/>
    <w:rsid w:val="00F1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97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7</cp:revision>
  <dcterms:created xsi:type="dcterms:W3CDTF">2021-04-19T18:41:00Z</dcterms:created>
  <dcterms:modified xsi:type="dcterms:W3CDTF">2021-04-20T07:16:00Z</dcterms:modified>
</cp:coreProperties>
</file>